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2D" w:rsidRDefault="002C1A2D" w:rsidP="002C1A2D">
      <w:pPr>
        <w:pStyle w:val="a4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  <w:sz w:val="27"/>
          <w:szCs w:val="27"/>
        </w:rPr>
        <w:t>Согласно Федеральному закону от 29.12.2012 г. № 273-ФЗ "Об образовании в Российской Федерации"</w:t>
      </w:r>
    </w:p>
    <w:p w:rsidR="002C1A2D" w:rsidRDefault="002C1A2D" w:rsidP="002C1A2D">
      <w:pPr>
        <w:pStyle w:val="a4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  <w:sz w:val="27"/>
          <w:szCs w:val="27"/>
        </w:rPr>
        <w:t>статья 34 п.2</w:t>
      </w:r>
    </w:p>
    <w:p w:rsidR="002C1A2D" w:rsidRDefault="002C1A2D" w:rsidP="002C1A2D">
      <w:pPr>
        <w:pStyle w:val="a4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color w:val="333333"/>
          <w:sz w:val="27"/>
          <w:szCs w:val="27"/>
        </w:rPr>
        <w:t> </w:t>
      </w:r>
      <w:r>
        <w:rPr>
          <w:rStyle w:val="apple-converted-space"/>
          <w:b/>
          <w:bCs/>
          <w:color w:val="333333"/>
          <w:sz w:val="27"/>
          <w:szCs w:val="27"/>
        </w:rPr>
        <w:t> </w:t>
      </w:r>
      <w:r>
        <w:rPr>
          <w:color w:val="333333"/>
        </w:rPr>
        <w:t xml:space="preserve">2. </w:t>
      </w:r>
      <w:proofErr w:type="gramStart"/>
      <w:r>
        <w:rPr>
          <w:color w:val="333333"/>
        </w:rPr>
        <w:t>Обучающимся</w:t>
      </w:r>
      <w:proofErr w:type="gramEnd"/>
      <w:r>
        <w:rPr>
          <w:color w:val="333333"/>
        </w:rPr>
        <w:t xml:space="preserve"> предоставляются следующие меры социальной поддержки и стимулирования:</w:t>
      </w:r>
    </w:p>
    <w:p w:rsidR="002C1A2D" w:rsidRDefault="002C1A2D" w:rsidP="002C1A2D">
      <w:pPr>
        <w:pStyle w:val="consplusnormal"/>
        <w:spacing w:before="0" w:beforeAutospacing="0" w:after="150" w:afterAutospacing="0"/>
        <w:ind w:firstLine="54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1) полное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субъектов Российской Федерации;</w:t>
      </w:r>
    </w:p>
    <w:p w:rsidR="002C1A2D" w:rsidRDefault="002C1A2D" w:rsidP="002C1A2D">
      <w:pPr>
        <w:pStyle w:val="consplusnormal"/>
        <w:spacing w:before="0" w:beforeAutospacing="0" w:after="150" w:afterAutospacing="0"/>
        <w:ind w:firstLine="54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2)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2C1A2D" w:rsidRDefault="002C1A2D" w:rsidP="002C1A2D">
      <w:pPr>
        <w:pStyle w:val="consplusnormal"/>
        <w:spacing w:before="0" w:beforeAutospacing="0" w:after="150" w:afterAutospacing="0"/>
        <w:ind w:firstLine="54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3) обеспечение местами в интернатах, а также предоставление в соответствии с настоящим Федеральным законом и жилищным законодательством жилых помещений в общежитиях;</w:t>
      </w:r>
    </w:p>
    <w:p w:rsidR="002C1A2D" w:rsidRDefault="002C1A2D" w:rsidP="002C1A2D">
      <w:pPr>
        <w:pStyle w:val="consplusnormal"/>
        <w:spacing w:before="0" w:beforeAutospacing="0" w:after="150" w:afterAutospacing="0"/>
        <w:ind w:firstLine="54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4) транспортное обеспечение в соответствии со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hyperlink r:id="rId5" w:tooltip="Ссылка на текущий документ" w:history="1">
        <w:r>
          <w:rPr>
            <w:rStyle w:val="a3"/>
            <w:rFonts w:ascii="Arial" w:hAnsi="Arial" w:cs="Arial"/>
            <w:b/>
            <w:bCs/>
            <w:u w:val="none"/>
            <w:shd w:val="clear" w:color="auto" w:fill="FFFFFF"/>
          </w:rPr>
          <w:t>статьей 40</w:t>
        </w:r>
      </w:hyperlink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>настоящего Федерального закона;</w:t>
      </w:r>
    </w:p>
    <w:p w:rsidR="002C1A2D" w:rsidRDefault="002C1A2D" w:rsidP="002C1A2D">
      <w:pPr>
        <w:pStyle w:val="consplusnormal"/>
        <w:spacing w:before="0" w:beforeAutospacing="0" w:after="150" w:afterAutospacing="0"/>
        <w:ind w:firstLine="54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5) получение стипендий, материальной помощи и других денежных выплат, предусмотренных законодательством об образовании;</w:t>
      </w:r>
    </w:p>
    <w:p w:rsidR="002C1A2D" w:rsidRDefault="002C1A2D" w:rsidP="002C1A2D">
      <w:pPr>
        <w:pStyle w:val="consplusnormal"/>
        <w:spacing w:before="0" w:beforeAutospacing="0" w:after="150" w:afterAutospacing="0"/>
        <w:ind w:firstLine="54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6) предоставление в установленном в соответствии с настоящим Федеральным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hyperlink r:id="rId6" w:tooltip="Ссылка на текущий документ" w:history="1">
        <w:r>
          <w:rPr>
            <w:rStyle w:val="a3"/>
            <w:rFonts w:ascii="Arial" w:hAnsi="Arial" w:cs="Arial"/>
            <w:b/>
            <w:bCs/>
            <w:u w:val="none"/>
            <w:shd w:val="clear" w:color="auto" w:fill="FFFFFF"/>
          </w:rPr>
          <w:t>законом</w:t>
        </w:r>
      </w:hyperlink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>и законодательством Российской Федерации порядке образовательного кредита;</w:t>
      </w:r>
    </w:p>
    <w:p w:rsidR="002C1A2D" w:rsidRDefault="002C1A2D" w:rsidP="002C1A2D">
      <w:pPr>
        <w:pStyle w:val="consplusnormal"/>
        <w:spacing w:before="0" w:beforeAutospacing="0" w:after="150" w:afterAutospacing="0"/>
        <w:ind w:firstLine="54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333333"/>
          <w:shd w:val="clear" w:color="auto" w:fill="FFFFFF"/>
        </w:rPr>
        <w:t>7) 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  <w:proofErr w:type="gramEnd"/>
    </w:p>
    <w:p w:rsidR="002C1A2D" w:rsidRDefault="002C1A2D" w:rsidP="002C1A2D">
      <w:pPr>
        <w:pStyle w:val="consplusnormal"/>
        <w:spacing w:before="0" w:beforeAutospacing="0" w:after="150" w:afterAutospacing="0"/>
        <w:ind w:firstLine="54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bookmarkStart w:id="0" w:name="Par611"/>
      <w:bookmarkEnd w:id="0"/>
      <w:r>
        <w:rPr>
          <w:rFonts w:ascii="Arial" w:hAnsi="Arial" w:cs="Arial"/>
          <w:color w:val="333333"/>
          <w:shd w:val="clear" w:color="auto" w:fill="FFFFFF"/>
        </w:rPr>
        <w:t xml:space="preserve">3.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При прохождении аттестации экстерны пользуются академическими правами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обучающихся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по соответствующей образовательной программе.</w:t>
      </w:r>
    </w:p>
    <w:p w:rsidR="002C1A2D" w:rsidRDefault="002C1A2D" w:rsidP="002C1A2D">
      <w:pPr>
        <w:pStyle w:val="consplusnormal"/>
        <w:spacing w:before="0" w:beforeAutospacing="0" w:after="150" w:afterAutospacing="0"/>
        <w:ind w:firstLine="54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4.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несовершеннолетних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2C1A2D" w:rsidRDefault="002C1A2D" w:rsidP="002C1A2D">
      <w:pPr>
        <w:pStyle w:val="consplusnormal"/>
        <w:spacing w:before="0" w:beforeAutospacing="0" w:after="150" w:afterAutospacing="0"/>
        <w:ind w:firstLine="54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lastRenderedPageBreak/>
        <w:t>5. Обучающиеся имеют право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2C1A2D" w:rsidRDefault="002C1A2D" w:rsidP="002C1A2D">
      <w:pPr>
        <w:pStyle w:val="consplusnormal"/>
        <w:spacing w:before="0" w:beforeAutospacing="0" w:after="150" w:afterAutospacing="0"/>
        <w:ind w:firstLine="54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6.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2C1A2D" w:rsidRDefault="002C1A2D" w:rsidP="002C1A2D">
      <w:pPr>
        <w:pStyle w:val="consplusnormal"/>
        <w:spacing w:before="0" w:beforeAutospacing="0" w:after="150" w:afterAutospacing="0"/>
        <w:ind w:firstLine="54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7. Обучающиеся, осваивающие основные образовательные программы среднего общего, среднего профессионального и высшего образования, имеют право создавать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2C1A2D" w:rsidRDefault="002C1A2D" w:rsidP="002C1A2D">
      <w:pPr>
        <w:pStyle w:val="consplusnormal"/>
        <w:spacing w:before="0" w:beforeAutospacing="0" w:after="150" w:afterAutospacing="0"/>
        <w:ind w:firstLine="54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8.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Организации, осуществляющие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бюджета, бюджетов субъектов Российской Федерации и местных бюджетов стипендиями, жилыми помещениями в общежитиях, интернатах, а также осуществляют другие меры их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социальной поддержки, предусмотренные настоящим Федеральным законом и иными нормативными правовыми актами Российской Федерации.</w:t>
      </w:r>
    </w:p>
    <w:p w:rsidR="002C1A2D" w:rsidRDefault="002C1A2D" w:rsidP="002C1A2D">
      <w:pPr>
        <w:pStyle w:val="consplusnormal"/>
        <w:spacing w:before="0" w:beforeAutospacing="0" w:after="150" w:afterAutospacing="0"/>
        <w:ind w:firstLine="54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9.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по образовательным программам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соответствующих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уровня и направленности.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учредитель и (или) уполномоченный им орган управления указанной организацией обеспечивают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C1A2D" w:rsidRDefault="002C1A2D" w:rsidP="002C1A2D">
      <w:pPr>
        <w:pStyle w:val="consplusnormal"/>
        <w:spacing w:before="0" w:beforeAutospacing="0" w:after="150" w:afterAutospacing="0"/>
        <w:ind w:firstLine="54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gramStart"/>
      <w:r>
        <w:rPr>
          <w:rStyle w:val="a5"/>
          <w:rFonts w:ascii="Arial" w:hAnsi="Arial" w:cs="Arial"/>
          <w:color w:val="333333"/>
          <w:shd w:val="clear" w:color="auto" w:fill="FFFFFF"/>
        </w:rPr>
        <w:t>с</w:t>
      </w:r>
      <w:proofErr w:type="gramEnd"/>
      <w:r>
        <w:rPr>
          <w:rStyle w:val="a5"/>
          <w:rFonts w:ascii="Arial" w:hAnsi="Arial" w:cs="Arial"/>
          <w:color w:val="333333"/>
          <w:shd w:val="clear" w:color="auto" w:fill="FFFFFF"/>
        </w:rPr>
        <w:t>татья 65 п.2, 3, 4, 5, 6, 7</w:t>
      </w:r>
    </w:p>
    <w:p w:rsidR="002C1A2D" w:rsidRDefault="002C1A2D" w:rsidP="002C1A2D">
      <w:pPr>
        <w:pStyle w:val="consplusnormal"/>
        <w:spacing w:before="0" w:beforeAutospacing="0" w:after="150" w:afterAutospacing="0"/>
        <w:ind w:firstLine="54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lastRenderedPageBreak/>
        <w:t>  2. За присмотр и уход за ребенком учредитель организации, осуществляющей образовательную деятельность, вправе устанавливать плату, взимаемую с родителей (законных представителей) (далее - родительская плата), и ее размер, если иное не установлено настоящим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2C1A2D" w:rsidRDefault="002C1A2D" w:rsidP="002C1A2D">
      <w:pPr>
        <w:pStyle w:val="consplusnormal"/>
        <w:spacing w:before="0" w:beforeAutospacing="0" w:after="150" w:afterAutospacing="0"/>
        <w:ind w:firstLine="54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2C1A2D" w:rsidRDefault="002C1A2D" w:rsidP="002C1A2D">
      <w:pPr>
        <w:pStyle w:val="consplusnormal"/>
        <w:spacing w:before="0" w:beforeAutospacing="0" w:after="150" w:afterAutospacing="0"/>
        <w:ind w:firstLine="54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</w:t>
      </w:r>
    </w:p>
    <w:p w:rsidR="002C1A2D" w:rsidRDefault="002C1A2D" w:rsidP="002C1A2D">
      <w:pPr>
        <w:pStyle w:val="consplusnormal"/>
        <w:spacing w:before="0" w:beforeAutospacing="0" w:after="150" w:afterAutospacing="0"/>
        <w:ind w:firstLine="54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bookmarkStart w:id="1" w:name="Par1045"/>
      <w:bookmarkEnd w:id="1"/>
      <w:r>
        <w:rPr>
          <w:rFonts w:ascii="Arial" w:hAnsi="Arial" w:cs="Arial"/>
          <w:color w:val="333333"/>
          <w:shd w:val="clear" w:color="auto" w:fill="FFFFFF"/>
        </w:rPr>
        <w:t xml:space="preserve">5.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2C1A2D" w:rsidRDefault="002C1A2D" w:rsidP="002C1A2D">
      <w:pPr>
        <w:pStyle w:val="consplusnormal"/>
        <w:spacing w:before="0" w:beforeAutospacing="0" w:after="150" w:afterAutospacing="0"/>
        <w:ind w:firstLine="54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6. Порядок обращения за получением компенсации, указанной в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hyperlink r:id="rId7" w:tooltip="Ссылка на текущий документ" w:history="1">
        <w:r>
          <w:rPr>
            <w:rStyle w:val="a3"/>
            <w:rFonts w:ascii="Arial" w:hAnsi="Arial" w:cs="Arial"/>
            <w:b/>
            <w:bCs/>
            <w:u w:val="none"/>
            <w:shd w:val="clear" w:color="auto" w:fill="FFFFFF"/>
          </w:rPr>
          <w:t>части 5</w:t>
        </w:r>
      </w:hyperlink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>настоящей статьи, и порядок ее выплаты устанавливаются органами государственной власти субъектов Российской Федерации.</w:t>
      </w:r>
    </w:p>
    <w:p w:rsidR="002C1A2D" w:rsidRDefault="002C1A2D" w:rsidP="002C1A2D">
      <w:pPr>
        <w:pStyle w:val="consplusnormal"/>
        <w:spacing w:before="0" w:beforeAutospacing="0" w:after="150" w:afterAutospacing="0"/>
        <w:ind w:firstLine="54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7. Финансовое обеспечение расходов, связанных с выплатой компенсации, указанной в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hyperlink r:id="rId8" w:tooltip="Ссылка на текущий документ" w:history="1">
        <w:r>
          <w:rPr>
            <w:rStyle w:val="a3"/>
            <w:rFonts w:ascii="Arial" w:hAnsi="Arial" w:cs="Arial"/>
            <w:b/>
            <w:bCs/>
            <w:u w:val="none"/>
            <w:shd w:val="clear" w:color="auto" w:fill="FFFFFF"/>
          </w:rPr>
          <w:t>части 5</w:t>
        </w:r>
      </w:hyperlink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>настоящей статьи, является расходным обязательством субъектов Российской Федерации.</w:t>
      </w:r>
    </w:p>
    <w:p w:rsidR="002C1A2D" w:rsidRDefault="002C1A2D" w:rsidP="002C1A2D"/>
    <w:p w:rsidR="0009517A" w:rsidRDefault="0009517A">
      <w:bookmarkStart w:id="2" w:name="_GoBack"/>
      <w:bookmarkEnd w:id="2"/>
    </w:p>
    <w:sectPr w:rsidR="0009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2D"/>
    <w:rsid w:val="0009517A"/>
    <w:rsid w:val="002C1A2D"/>
    <w:rsid w:val="00A8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C1A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1A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semiHidden/>
    <w:rsid w:val="002C1A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C1A2D"/>
  </w:style>
  <w:style w:type="character" w:styleId="a5">
    <w:name w:val="Strong"/>
    <w:basedOn w:val="a0"/>
    <w:uiPriority w:val="22"/>
    <w:qFormat/>
    <w:rsid w:val="002C1A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C1A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1A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semiHidden/>
    <w:rsid w:val="002C1A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C1A2D"/>
  </w:style>
  <w:style w:type="character" w:styleId="a5">
    <w:name w:val="Strong"/>
    <w:basedOn w:val="a0"/>
    <w:uiPriority w:val="22"/>
    <w:qFormat/>
    <w:rsid w:val="002C1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113.caduk.ru/p48aa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dou113.caduk.ru/p48aa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dou113.caduk.ru/p48aa1.html" TargetMode="External"/><Relationship Id="rId5" Type="http://schemas.openxmlformats.org/officeDocument/2006/relationships/hyperlink" Target="http://mdou113.caduk.ru/p48aa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2015-02-04T07:09:00Z</dcterms:created>
  <dcterms:modified xsi:type="dcterms:W3CDTF">2015-02-04T07:30:00Z</dcterms:modified>
</cp:coreProperties>
</file>