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43" w:rsidRDefault="00696C43" w:rsidP="00C87CF3">
      <w:pPr>
        <w:pStyle w:val="a8"/>
        <w:spacing w:line="276" w:lineRule="auto"/>
        <w:jc w:val="both"/>
      </w:pPr>
    </w:p>
    <w:p w:rsidR="008734E2" w:rsidRDefault="00C87CF3" w:rsidP="00C87CF3">
      <w:pPr>
        <w:pStyle w:val="a8"/>
        <w:spacing w:line="276" w:lineRule="auto"/>
        <w:jc w:val="both"/>
      </w:pPr>
      <w:r>
        <w:t xml:space="preserve">        </w:t>
      </w:r>
    </w:p>
    <w:p w:rsidR="008734E2" w:rsidRDefault="008734E2" w:rsidP="00C87CF3">
      <w:pPr>
        <w:pStyle w:val="a8"/>
        <w:spacing w:line="276" w:lineRule="auto"/>
        <w:jc w:val="both"/>
      </w:pPr>
    </w:p>
    <w:p w:rsidR="008734E2" w:rsidRDefault="008734E2" w:rsidP="008734E2">
      <w:pPr>
        <w:pStyle w:val="a8"/>
        <w:ind w:left="10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компенсирующего вида № 450</w:t>
      </w:r>
    </w:p>
    <w:p w:rsidR="008734E2" w:rsidRDefault="008734E2" w:rsidP="008734E2">
      <w:pPr>
        <w:pStyle w:val="a8"/>
        <w:spacing w:line="360" w:lineRule="auto"/>
        <w:ind w:left="1092"/>
        <w:rPr>
          <w:rFonts w:ascii="Times New Roman" w:hAnsi="Times New Roman" w:cs="Times New Roman"/>
          <w:b/>
          <w:i/>
          <w:sz w:val="36"/>
          <w:szCs w:val="36"/>
        </w:rPr>
      </w:pPr>
    </w:p>
    <w:p w:rsidR="008734E2" w:rsidRDefault="008734E2" w:rsidP="008734E2">
      <w:pPr>
        <w:pStyle w:val="a8"/>
        <w:spacing w:line="360" w:lineRule="auto"/>
        <w:ind w:left="1092"/>
        <w:rPr>
          <w:rFonts w:ascii="Times New Roman" w:hAnsi="Times New Roman" w:cs="Times New Roman"/>
          <w:b/>
          <w:i/>
          <w:sz w:val="36"/>
          <w:szCs w:val="36"/>
        </w:rPr>
      </w:pPr>
    </w:p>
    <w:p w:rsidR="008734E2" w:rsidRDefault="00CA6F52" w:rsidP="008734E2">
      <w:pPr>
        <w:pStyle w:val="a8"/>
        <w:spacing w:line="360" w:lineRule="auto"/>
        <w:ind w:left="1092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</w:t>
      </w:r>
      <w:r w:rsidR="008734E2">
        <w:rPr>
          <w:rFonts w:ascii="Times New Roman" w:hAnsi="Times New Roman" w:cs="Times New Roman"/>
          <w:b/>
          <w:i/>
          <w:sz w:val="44"/>
          <w:szCs w:val="44"/>
        </w:rPr>
        <w:t>Грамотная речь педагога –</w:t>
      </w:r>
    </w:p>
    <w:p w:rsidR="008734E2" w:rsidRDefault="008734E2" w:rsidP="008734E2">
      <w:pPr>
        <w:pStyle w:val="a8"/>
        <w:spacing w:line="360" w:lineRule="auto"/>
        <w:ind w:left="1092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важное условие для формирования</w:t>
      </w:r>
    </w:p>
    <w:p w:rsidR="008734E2" w:rsidRDefault="008734E2" w:rsidP="008734E2">
      <w:pPr>
        <w:pStyle w:val="a8"/>
        <w:spacing w:line="360" w:lineRule="auto"/>
        <w:ind w:left="1092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правильной речи дошкольников</w:t>
      </w:r>
    </w:p>
    <w:p w:rsidR="008734E2" w:rsidRDefault="008734E2" w:rsidP="008734E2">
      <w:pPr>
        <w:pStyle w:val="a8"/>
        <w:spacing w:line="360" w:lineRule="auto"/>
        <w:ind w:left="1092"/>
        <w:rPr>
          <w:rFonts w:ascii="Times New Roman" w:hAnsi="Times New Roman" w:cs="Times New Roman"/>
          <w:b/>
          <w:i/>
          <w:sz w:val="44"/>
          <w:szCs w:val="44"/>
        </w:rPr>
      </w:pPr>
    </w:p>
    <w:p w:rsidR="008734E2" w:rsidRPr="00FF2800" w:rsidRDefault="008734E2" w:rsidP="008734E2">
      <w:pPr>
        <w:pStyle w:val="a8"/>
        <w:spacing w:line="360" w:lineRule="auto"/>
        <w:ind w:left="1092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      </w:t>
      </w:r>
      <w:r>
        <w:rPr>
          <w:rFonts w:ascii="Times New Roman" w:hAnsi="Times New Roman" w:cs="Times New Roman"/>
          <w:b/>
          <w:i/>
          <w:noProof/>
          <w:sz w:val="44"/>
          <w:szCs w:val="44"/>
        </w:rPr>
        <w:drawing>
          <wp:inline distT="0" distB="0" distL="0" distR="0">
            <wp:extent cx="2420039" cy="3352800"/>
            <wp:effectExtent l="19050" t="0" r="0" b="0"/>
            <wp:docPr id="11" name="Рисунок 2" descr="C:\Users\dns12\Downloads\105627422_large_e293768860db16aa6d606ce0d00add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12\Downloads\105627422_large_e293768860db16aa6d606ce0d00add7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805" b="3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531" cy="335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4E2" w:rsidRDefault="008734E2" w:rsidP="008734E2">
      <w:pPr>
        <w:pStyle w:val="a8"/>
        <w:spacing w:line="360" w:lineRule="auto"/>
        <w:ind w:left="109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</w:p>
    <w:p w:rsidR="008734E2" w:rsidRDefault="008734E2" w:rsidP="008734E2">
      <w:pPr>
        <w:pStyle w:val="a8"/>
        <w:spacing w:line="360" w:lineRule="auto"/>
        <w:ind w:left="109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8734E2" w:rsidRPr="000C39BE" w:rsidRDefault="008734E2" w:rsidP="008734E2">
      <w:pPr>
        <w:pStyle w:val="a8"/>
        <w:spacing w:line="360" w:lineRule="auto"/>
        <w:ind w:left="109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0C39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39BE">
        <w:rPr>
          <w:rFonts w:ascii="Times New Roman" w:hAnsi="Times New Roman" w:cs="Times New Roman"/>
          <w:b/>
          <w:sz w:val="36"/>
          <w:szCs w:val="36"/>
        </w:rPr>
        <w:t>Консультация для педагогов</w:t>
      </w:r>
    </w:p>
    <w:p w:rsidR="008734E2" w:rsidRPr="004B252A" w:rsidRDefault="008734E2" w:rsidP="008734E2">
      <w:pPr>
        <w:pStyle w:val="a8"/>
        <w:spacing w:line="360" w:lineRule="auto"/>
        <w:ind w:left="1092"/>
        <w:rPr>
          <w:rFonts w:ascii="Times New Roman" w:hAnsi="Times New Roman" w:cs="Times New Roman"/>
          <w:sz w:val="36"/>
          <w:szCs w:val="36"/>
        </w:rPr>
      </w:pPr>
    </w:p>
    <w:p w:rsidR="008734E2" w:rsidRPr="000C39BE" w:rsidRDefault="008734E2" w:rsidP="008734E2">
      <w:pPr>
        <w:pStyle w:val="a8"/>
        <w:ind w:left="109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Pr="000C39BE">
        <w:rPr>
          <w:rFonts w:ascii="Times New Roman" w:hAnsi="Times New Roman" w:cs="Times New Roman"/>
          <w:sz w:val="28"/>
          <w:szCs w:val="28"/>
        </w:rPr>
        <w:t>Учитель-логопед группы «</w:t>
      </w:r>
      <w:proofErr w:type="spellStart"/>
      <w:r w:rsidRPr="000C39BE">
        <w:rPr>
          <w:rFonts w:ascii="Times New Roman" w:hAnsi="Times New Roman" w:cs="Times New Roman"/>
          <w:sz w:val="28"/>
          <w:szCs w:val="28"/>
        </w:rPr>
        <w:t>Речецветик</w:t>
      </w:r>
      <w:proofErr w:type="spellEnd"/>
      <w:r w:rsidRPr="000C39BE">
        <w:rPr>
          <w:rFonts w:ascii="Times New Roman" w:hAnsi="Times New Roman" w:cs="Times New Roman"/>
          <w:b/>
          <w:sz w:val="28"/>
          <w:szCs w:val="28"/>
        </w:rPr>
        <w:t>»</w:t>
      </w:r>
      <w:r w:rsidRPr="000C39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8734E2" w:rsidRDefault="008734E2" w:rsidP="008734E2">
      <w:pPr>
        <w:spacing w:line="240" w:lineRule="auto"/>
        <w:ind w:left="276"/>
        <w:jc w:val="right"/>
      </w:pPr>
      <w:r w:rsidRPr="000C39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C3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9BE"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  <w:r w:rsidRPr="000C39BE">
        <w:rPr>
          <w:rFonts w:ascii="Times New Roman" w:hAnsi="Times New Roman" w:cs="Times New Roman"/>
          <w:sz w:val="28"/>
          <w:szCs w:val="28"/>
        </w:rPr>
        <w:t xml:space="preserve"> О.Н.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8734E2" w:rsidRDefault="008734E2" w:rsidP="008734E2">
      <w:pPr>
        <w:ind w:left="276"/>
        <w:rPr>
          <w:rFonts w:ascii="Times New Roman" w:hAnsi="Times New Roman" w:cs="Times New Roman"/>
          <w:sz w:val="28"/>
          <w:szCs w:val="28"/>
        </w:rPr>
      </w:pPr>
    </w:p>
    <w:p w:rsidR="008734E2" w:rsidRDefault="008734E2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 xml:space="preserve">В настоящее время известна поговорка «Слово - визитная карточка человека». От того, насколько грамотно человек выражается, зависит его успех не только в повседневном общении, но и в профессиональной деятельности. Особенно актуально данное утверждение по отношению к речи педагога, работающего с детьми дошкольного возраста. 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 xml:space="preserve">     Дети каждой возрастной группы общаются со своим воспитателем в различных видах деятельности: хозяйственно-бытовой и трудовой, учебной. Воспитатель организует игры с детьми, говорит с ними на всех занятиях, знакомит детей с речью авторов художественных произведений во время чтения и т.д. Следовательно, развивающий потенциал речевой среды целиком зависит от качества речи воспитателя. Для воспитателя детского сада владение образцовой речью - это показатель его профессиональной подготовленности. Он обязан развить в себе совершенное владение теми речевыми навыками, которые потом передаст детям. 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 xml:space="preserve">     Дети учатся говорить благодаря слуху и способности к подражанию. Дошкольники говорят то, что слышат, так как внутренние механизмы речи образуются у ребенка только под влиянием систематически организованной речи взрослых. Дошкольный возраст является 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 xml:space="preserve"> периодом речевого развития ребенка, поэтому одно из ведущих направлений деятельности воспитателя детского сада - формирование устной речи и навыков речевого общения, опирающееся на владение родным литературным языком.</w:t>
      </w:r>
    </w:p>
    <w:p w:rsidR="003B276D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 xml:space="preserve">     Одним из основных механизмов овладения детьми родным языком является подражание. Подражая взрослым, ребенок перенимает не только все тонкости произношения, словоупотребления, построения фраз, но также и те несовершенства и ошибки, которые встречаются в их речи. Именно поэтому к речи педагогов предъявлены высокие требования, а проблема повышения культуры речи воспитателя рассматривается в контексте повышения качества дошкольного образования.</w:t>
      </w:r>
      <w:r w:rsidR="003B276D" w:rsidRPr="00C87CF3">
        <w:rPr>
          <w:rStyle w:val="c0"/>
          <w:rFonts w:ascii="Times New Roman" w:hAnsi="Times New Roman" w:cs="Times New Roman"/>
          <w:sz w:val="28"/>
          <w:szCs w:val="28"/>
        </w:rPr>
        <w:t xml:space="preserve"> От культуры речи воспитателя зависит культура речи детей. Традицией в детском саду должны стать негромкая речь, правильный приветливый тон обращения к детям, отсутствие жаргонных, бранных слов, подчеркнутая вежливость в обращении друг к другу.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Типичные ошибки, встречающиеся в речи педагогов 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>В устной речи можно выделить следующие группы часто встречающихся ошибок: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</w:rPr>
        <w:t xml:space="preserve">Орфоэпические ошибки </w:t>
      </w:r>
      <w:r w:rsidRPr="00C87CF3">
        <w:rPr>
          <w:rFonts w:ascii="Times New Roman" w:hAnsi="Times New Roman" w:cs="Times New Roman"/>
          <w:sz w:val="28"/>
          <w:szCs w:val="28"/>
        </w:rPr>
        <w:t xml:space="preserve">– это нарушение произносительных норм устной речи (произносительные нормы устной речи изучает специальный раздел языкознания – орфоэпия). Орфоэпические ошибки всегда мешают воспринимать содержание речи: внимание слушающего отвлекается </w:t>
      </w:r>
      <w:r w:rsidRPr="00C87CF3">
        <w:rPr>
          <w:rFonts w:ascii="Times New Roman" w:hAnsi="Times New Roman" w:cs="Times New Roman"/>
          <w:sz w:val="28"/>
          <w:szCs w:val="28"/>
        </w:rPr>
        <w:lastRenderedPageBreak/>
        <w:t xml:space="preserve">неправильностью произношения, и высказывание во всей полноте и с достаточным вниманием не воспринимается. Данные ошибки проявляются: 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>- в неправильном произношении звуков в словах («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тэрмин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>» вместо «термин»; 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кофэ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>» вместо «кофе»</w:t>
      </w:r>
      <w:r w:rsidR="001B7349" w:rsidRPr="00C87C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7349" w:rsidRPr="00C87CF3">
        <w:rPr>
          <w:rFonts w:ascii="Times New Roman" w:hAnsi="Times New Roman" w:cs="Times New Roman"/>
          <w:sz w:val="28"/>
          <w:szCs w:val="28"/>
        </w:rPr>
        <w:t>тубаретк</w:t>
      </w:r>
      <w:proofErr w:type="gramStart"/>
      <w:r w:rsidR="001B7349" w:rsidRPr="00C87CF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B7349" w:rsidRPr="00C87C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B7349" w:rsidRPr="00C87CF3">
        <w:rPr>
          <w:rFonts w:ascii="Times New Roman" w:hAnsi="Times New Roman" w:cs="Times New Roman"/>
          <w:sz w:val="28"/>
          <w:szCs w:val="28"/>
        </w:rPr>
        <w:t xml:space="preserve"> табуретка,  </w:t>
      </w:r>
      <w:proofErr w:type="spellStart"/>
      <w:r w:rsidR="001B7349" w:rsidRPr="00C87CF3">
        <w:rPr>
          <w:rFonts w:ascii="Times New Roman" w:hAnsi="Times New Roman" w:cs="Times New Roman"/>
          <w:sz w:val="28"/>
          <w:szCs w:val="28"/>
        </w:rPr>
        <w:t>лаболатория-лаборатория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>- в неправильной постановке ударения в слове («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звОнит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>» вместо 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звонИт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красивЕе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>» вместо 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красИвее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тортЫ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>» вместо 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тОрты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 xml:space="preserve">» и т.п.). 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</w:rPr>
        <w:t>Грамматические ошибки</w:t>
      </w:r>
      <w:r w:rsidRPr="00C87CF3">
        <w:rPr>
          <w:rFonts w:ascii="Times New Roman" w:hAnsi="Times New Roman" w:cs="Times New Roman"/>
          <w:sz w:val="28"/>
          <w:szCs w:val="28"/>
        </w:rPr>
        <w:t xml:space="preserve"> – это нарушение </w:t>
      </w:r>
      <w:proofErr w:type="gramStart"/>
      <w:r w:rsidRPr="00C87CF3">
        <w:rPr>
          <w:rFonts w:ascii="Times New Roman" w:hAnsi="Times New Roman" w:cs="Times New Roman"/>
          <w:sz w:val="28"/>
          <w:szCs w:val="28"/>
        </w:rPr>
        <w:t>правил использования грамматических форм разных частей речи</w:t>
      </w:r>
      <w:proofErr w:type="gramEnd"/>
      <w:r w:rsidRPr="00C87CF3">
        <w:rPr>
          <w:rFonts w:ascii="Times New Roman" w:hAnsi="Times New Roman" w:cs="Times New Roman"/>
          <w:sz w:val="28"/>
          <w:szCs w:val="28"/>
        </w:rPr>
        <w:t xml:space="preserve"> и синтаксических конструкций. Ошибки проявляются: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CF3">
        <w:rPr>
          <w:rFonts w:ascii="Times New Roman" w:hAnsi="Times New Roman" w:cs="Times New Roman"/>
          <w:sz w:val="28"/>
          <w:szCs w:val="28"/>
        </w:rPr>
        <w:t>- в употреблении рода имён существительных («французская шампунь» вместо «французский шампунь»; «красивая тюль» вместо «красивый тюль»; «большой мозоль» вместо «большая мозоль»);</w:t>
      </w:r>
      <w:proofErr w:type="gramEnd"/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CF3">
        <w:rPr>
          <w:rFonts w:ascii="Times New Roman" w:hAnsi="Times New Roman" w:cs="Times New Roman"/>
          <w:sz w:val="28"/>
          <w:szCs w:val="28"/>
        </w:rPr>
        <w:t>- в неправильном согласовании местоимений с существительными в роде («моё день рождения» вместо «мой день рождения», т.к. притяжательное местоимение «мой» относится к существительному «день», а не к слову «рождение»)</w:t>
      </w:r>
      <w:proofErr w:type="gramEnd"/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 xml:space="preserve">- в неправильном склонении числительных (« в двух тысячи пятом году» </w:t>
      </w:r>
      <w:proofErr w:type="gramStart"/>
      <w:r w:rsidRPr="00C87CF3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C87CF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87C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7CF3">
        <w:rPr>
          <w:rFonts w:ascii="Times New Roman" w:hAnsi="Times New Roman" w:cs="Times New Roman"/>
          <w:sz w:val="28"/>
          <w:szCs w:val="28"/>
        </w:rPr>
        <w:t xml:space="preserve"> две тысячи пятом году»);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>- в неправильном употреблении рода числительных («в присутствии обоих девочек» вместо «обеих», но «обоих мальчиков»);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 xml:space="preserve">- в неправильном употреблении местоимений («много </w:t>
      </w:r>
      <w:proofErr w:type="spellStart"/>
      <w:proofErr w:type="gramStart"/>
      <w:r w:rsidRPr="00C87CF3">
        <w:rPr>
          <w:rFonts w:ascii="Times New Roman" w:hAnsi="Times New Roman" w:cs="Times New Roman"/>
          <w:sz w:val="28"/>
          <w:szCs w:val="28"/>
        </w:rPr>
        <w:t>ихних</w:t>
      </w:r>
      <w:proofErr w:type="spellEnd"/>
      <w:proofErr w:type="gramEnd"/>
      <w:r w:rsidRPr="00C87CF3">
        <w:rPr>
          <w:rFonts w:ascii="Times New Roman" w:hAnsi="Times New Roman" w:cs="Times New Roman"/>
          <w:sz w:val="28"/>
          <w:szCs w:val="28"/>
        </w:rPr>
        <w:t xml:space="preserve"> вещей» вместо «их вещей»);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>- в неправильном употреблении окончаний имён существительных во множественном числе («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сапогов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>» вместо «сапог»; «носок» вместо «носков»; 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чулков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>» вместо «чулок»);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CF3">
        <w:rPr>
          <w:rFonts w:ascii="Times New Roman" w:hAnsi="Times New Roman" w:cs="Times New Roman"/>
          <w:sz w:val="28"/>
          <w:szCs w:val="28"/>
        </w:rPr>
        <w:t>- в ошибочном употреблении различных форм глаголов («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ложить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>» вместо «класть»; «ложи на стол» вместо «клади на стол»; «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поклади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>» вместо «положи» - в данном случае глагол с корнем «лож» всегда должен употребляться только с приставкой: «положи, наложи, сложи», но «клади»!);</w:t>
      </w:r>
      <w:proofErr w:type="gramEnd"/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7CF3">
        <w:rPr>
          <w:rFonts w:ascii="Times New Roman" w:hAnsi="Times New Roman" w:cs="Times New Roman"/>
          <w:sz w:val="28"/>
          <w:szCs w:val="28"/>
        </w:rPr>
        <w:t>- в некорректном использовании форм глагола («сели за столы» вместо «сядьте за столы», «подошли ко мне» вместо «подойдите ко мне» - здесь, выражая просьбу, следует употреблять глагол в повелительном наклонении, а не в прошедшем времени).</w:t>
      </w:r>
      <w:proofErr w:type="gramEnd"/>
    </w:p>
    <w:p w:rsidR="00B735EC" w:rsidRPr="00C87CF3" w:rsidRDefault="00C87CF3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735EC" w:rsidRPr="00C87CF3">
        <w:rPr>
          <w:rFonts w:ascii="Times New Roman" w:hAnsi="Times New Roman" w:cs="Times New Roman"/>
          <w:b/>
          <w:sz w:val="28"/>
          <w:szCs w:val="28"/>
        </w:rPr>
        <w:t>Семантические (лексические) ошибки</w:t>
      </w:r>
      <w:r w:rsidR="00B735EC" w:rsidRPr="00C87CF3">
        <w:rPr>
          <w:rFonts w:ascii="Times New Roman" w:hAnsi="Times New Roman" w:cs="Times New Roman"/>
          <w:sz w:val="28"/>
          <w:szCs w:val="28"/>
        </w:rPr>
        <w:t xml:space="preserve"> – это нарушение правил использования лексического значения слов в речи. </w:t>
      </w:r>
      <w:proofErr w:type="gramStart"/>
      <w:r w:rsidR="00B735EC" w:rsidRPr="00C87CF3">
        <w:rPr>
          <w:rFonts w:ascii="Times New Roman" w:hAnsi="Times New Roman" w:cs="Times New Roman"/>
          <w:sz w:val="28"/>
          <w:szCs w:val="28"/>
        </w:rPr>
        <w:t>Слово должно употребляться в том значении (в прямом или переносном), которое оно имеет.</w:t>
      </w:r>
      <w:proofErr w:type="gramEnd"/>
      <w:r w:rsidR="00B735EC" w:rsidRPr="00C87CF3">
        <w:rPr>
          <w:rFonts w:ascii="Times New Roman" w:hAnsi="Times New Roman" w:cs="Times New Roman"/>
          <w:sz w:val="28"/>
          <w:szCs w:val="28"/>
        </w:rPr>
        <w:t xml:space="preserve"> Нарушение лексических норм приводит к искажению смысла высказывания. </w:t>
      </w:r>
      <w:r w:rsidR="00B735EC" w:rsidRPr="00C87CF3">
        <w:rPr>
          <w:rFonts w:ascii="Times New Roman" w:hAnsi="Times New Roman" w:cs="Times New Roman"/>
          <w:i/>
          <w:sz w:val="28"/>
          <w:szCs w:val="28"/>
        </w:rPr>
        <w:t>Эти ошибки проявляются: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CF3">
        <w:rPr>
          <w:rFonts w:ascii="Times New Roman" w:hAnsi="Times New Roman" w:cs="Times New Roman"/>
          <w:sz w:val="28"/>
          <w:szCs w:val="28"/>
        </w:rPr>
        <w:t>- в неточном употреблении лексического значения слов («займи мне денег» вместо «дай мне денег взаймы» или «одолжи мне денег», поскольку глагол «занять» имеет значение «взять взаймы», а не «дать взаймы»);</w:t>
      </w:r>
      <w:proofErr w:type="gramEnd"/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CF3">
        <w:rPr>
          <w:rFonts w:ascii="Times New Roman" w:hAnsi="Times New Roman" w:cs="Times New Roman"/>
          <w:sz w:val="28"/>
          <w:szCs w:val="28"/>
        </w:rPr>
        <w:lastRenderedPageBreak/>
        <w:t>- нарушение лексической сочетаемости («играет важное значение» вместо «играет важную роль» или «имеет важное значение»; «слушайте сюда» вместо «слушайте» (что-то или кого-то);</w:t>
      </w:r>
      <w:proofErr w:type="gramEnd"/>
    </w:p>
    <w:p w:rsidR="00B735EC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CF3">
        <w:rPr>
          <w:rFonts w:ascii="Times New Roman" w:hAnsi="Times New Roman" w:cs="Times New Roman"/>
          <w:sz w:val="28"/>
          <w:szCs w:val="28"/>
        </w:rPr>
        <w:t xml:space="preserve">- тавтология, т.е. повторение того же самого другими словами, не уточняющее смысла («в мае месяце» вместо «в мае»; «строительство замерло на мёртвой точке» вместо «встало на мёртвой точке»; «информационное сообщение» вместо «сообщение» или «информация»). </w:t>
      </w:r>
      <w:proofErr w:type="gramEnd"/>
    </w:p>
    <w:p w:rsidR="00C87CF3" w:rsidRPr="00C87CF3" w:rsidRDefault="00C87CF3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речи педагога.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F3">
        <w:rPr>
          <w:rFonts w:ascii="Times New Roman" w:hAnsi="Times New Roman" w:cs="Times New Roman"/>
          <w:sz w:val="28"/>
          <w:szCs w:val="28"/>
        </w:rPr>
        <w:t xml:space="preserve">     Исходя из всего вышеперечисленного, к устной речи педагогов предъявляются следующие требования: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</w:rPr>
        <w:t xml:space="preserve">  Правильность</w:t>
      </w:r>
      <w:r w:rsidRPr="00C87CF3">
        <w:rPr>
          <w:rFonts w:ascii="Times New Roman" w:hAnsi="Times New Roman" w:cs="Times New Roman"/>
          <w:sz w:val="28"/>
          <w:szCs w:val="28"/>
        </w:rPr>
        <w:t xml:space="preserve"> - соответствие речи языковым нормам. Чистое звукопроизношение, чёткая дикция. В общении с детьми воспитатель использует основные нормы русского языка: орфоэпические нормы (правила литературного произношения, правила постановки ударения), а также нормы образования и изменения слов. 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</w:rPr>
        <w:t xml:space="preserve">    Точность</w:t>
      </w:r>
      <w:r w:rsidRPr="00C87CF3">
        <w:rPr>
          <w:rFonts w:ascii="Times New Roman" w:hAnsi="Times New Roman" w:cs="Times New Roman"/>
          <w:sz w:val="28"/>
          <w:szCs w:val="28"/>
        </w:rPr>
        <w:t xml:space="preserve"> - соответствие смыслового содержания речи и информации, которая лежит в ее основе. Воспитатель должен обращать особое внимание на семантическую (смысловую) сторону речи, т.к. это способствует формированию у детей навыков точности словоупотребления. </w:t>
      </w:r>
      <w:r w:rsidR="003B276D" w:rsidRPr="00C87CF3">
        <w:rPr>
          <w:rStyle w:val="c0"/>
          <w:rFonts w:ascii="Times New Roman" w:hAnsi="Times New Roman" w:cs="Times New Roman"/>
          <w:sz w:val="28"/>
          <w:szCs w:val="28"/>
        </w:rPr>
        <w:t>Словарь воспитателя должен быть богатым и точным. Нужно чаще употреблять слова, которые медленно усваиваются детьми, точно обозначать оттенки цвета, материал, форму, величину предметов и др.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</w:rPr>
        <w:t xml:space="preserve">    Логичность</w:t>
      </w:r>
      <w:r w:rsidRPr="00C87CF3">
        <w:rPr>
          <w:rFonts w:ascii="Times New Roman" w:hAnsi="Times New Roman" w:cs="Times New Roman"/>
          <w:sz w:val="28"/>
          <w:szCs w:val="28"/>
        </w:rPr>
        <w:t xml:space="preserve"> - выражение в смысловых связях компонентов речи и отношений между частями и компонентами мысли. Воспитатель в общении с детьми учитывает, что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 w:rsidRPr="00C87CF3">
        <w:rPr>
          <w:rFonts w:ascii="Times New Roman" w:hAnsi="Times New Roman" w:cs="Times New Roman"/>
          <w:sz w:val="28"/>
          <w:szCs w:val="28"/>
        </w:rPr>
        <w:t>внутритекстовой</w:t>
      </w:r>
      <w:proofErr w:type="spellEnd"/>
      <w:r w:rsidRPr="00C87CF3">
        <w:rPr>
          <w:rFonts w:ascii="Times New Roman" w:hAnsi="Times New Roman" w:cs="Times New Roman"/>
          <w:sz w:val="28"/>
          <w:szCs w:val="28"/>
        </w:rPr>
        <w:t xml:space="preserve"> связи. 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</w:rPr>
        <w:t xml:space="preserve">    Чистота</w:t>
      </w:r>
      <w:r w:rsidRPr="00C87CF3">
        <w:rPr>
          <w:rFonts w:ascii="Times New Roman" w:hAnsi="Times New Roman" w:cs="Times New Roman"/>
          <w:sz w:val="28"/>
          <w:szCs w:val="28"/>
        </w:rPr>
        <w:t xml:space="preserve"> - отсутствие в речи элементов, чуждых литературному языку. Принимая во внимание ведущий механизм речевого развития дошкольников (подражание), воспитатель заботится о чистоте собственной речи: недопустимо использование слов-паразитов, диалектных и жаргонных слов. 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</w:rPr>
        <w:t xml:space="preserve">   Выразительность</w:t>
      </w:r>
      <w:r w:rsidRPr="00C87CF3">
        <w:rPr>
          <w:rFonts w:ascii="Times New Roman" w:hAnsi="Times New Roman" w:cs="Times New Roman"/>
          <w:sz w:val="28"/>
          <w:szCs w:val="28"/>
        </w:rPr>
        <w:t xml:space="preserve"> - особенность речи, захватывающая внимание и создающая атмосферу эмоционального сопереживания. Выразительность речи воспитателя является мощным орудием воздействия на ребенка. Владеющий различными средствами выразительности речи (интонация, темп речи, сила, высота голоса и др.) воспитатель способствует не только формированию произвольности выразительной речи ребенка, но и более полному осознанию им содержания речи взрослого, формированию умения выражать свое отношение к предмету разговора. </w:t>
      </w:r>
    </w:p>
    <w:p w:rsidR="003B276D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</w:rPr>
        <w:t xml:space="preserve">    Богатство</w:t>
      </w:r>
      <w:r w:rsidRPr="00C87CF3">
        <w:rPr>
          <w:rFonts w:ascii="Times New Roman" w:hAnsi="Times New Roman" w:cs="Times New Roman"/>
          <w:sz w:val="28"/>
          <w:szCs w:val="28"/>
        </w:rPr>
        <w:t xml:space="preserve"> - умение использовать все языковые единицы с целью оптимального выражения информации. Богатый лексикон воспитателя </w:t>
      </w:r>
      <w:r w:rsidRPr="00C87CF3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расширению словарного запаса ребенка, помогает сформировать у него навыки точности словоупотребления, выразительности и образности речи, так как в дошкольном возрасте формируются основы лексического запаса ребенка. </w:t>
      </w:r>
      <w:r w:rsidR="003B276D" w:rsidRPr="00C87CF3">
        <w:rPr>
          <w:rStyle w:val="c0"/>
          <w:rFonts w:ascii="Times New Roman" w:hAnsi="Times New Roman" w:cs="Times New Roman"/>
          <w:sz w:val="28"/>
          <w:szCs w:val="28"/>
        </w:rPr>
        <w:t>Дети учатся у взрослых не только правильно произносить звуки и слова, но и четко пересказывать содержание сказок, рассказов, передавать собственные наблюдения об окружающем, последовательно излагать свои мысли, делать выводы.</w:t>
      </w:r>
    </w:p>
    <w:p w:rsidR="00B735EC" w:rsidRPr="00C87CF3" w:rsidRDefault="003B276D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F3">
        <w:rPr>
          <w:rStyle w:val="c0"/>
          <w:rFonts w:ascii="Times New Roman" w:hAnsi="Times New Roman" w:cs="Times New Roman"/>
          <w:sz w:val="28"/>
          <w:szCs w:val="28"/>
        </w:rPr>
        <w:t>Умение связно, интересно, в доступной форме донести до детей то или иное передаваемое в речи содержание является необходимым качеством речи педагога.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</w:rPr>
        <w:t xml:space="preserve">     Уместность</w:t>
      </w:r>
      <w:r w:rsidRPr="00C87CF3">
        <w:rPr>
          <w:rFonts w:ascii="Times New Roman" w:hAnsi="Times New Roman" w:cs="Times New Roman"/>
          <w:sz w:val="28"/>
          <w:szCs w:val="28"/>
        </w:rPr>
        <w:t xml:space="preserve"> - употребление в речи единиц, соответствующих ситуации и условиям общения. Уместность речи воспитателя предполагает, прежде всего, обладание чувством стиля. Учёт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 </w:t>
      </w:r>
    </w:p>
    <w:p w:rsidR="00B735EC" w:rsidRDefault="00B735EC" w:rsidP="00C87C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CF3">
        <w:rPr>
          <w:rFonts w:ascii="Times New Roman" w:hAnsi="Times New Roman" w:cs="Times New Roman"/>
          <w:b/>
          <w:sz w:val="28"/>
          <w:szCs w:val="28"/>
        </w:rPr>
        <w:t xml:space="preserve">   Владение навыками публичной речи:</w:t>
      </w:r>
      <w:r w:rsidRPr="00C87CF3">
        <w:rPr>
          <w:rFonts w:ascii="Times New Roman" w:hAnsi="Times New Roman" w:cs="Times New Roman"/>
          <w:sz w:val="28"/>
          <w:szCs w:val="28"/>
        </w:rPr>
        <w:t xml:space="preserve"> выступать с сообщением перед коллегами, организовывать коллективную беседу с родителями воспитанников и т.п. 0бразцом для окружающих должна быть вся манера поведения воспитателя в процессе речевого общения (поза, жест, отношение к собеседникам).</w:t>
      </w:r>
    </w:p>
    <w:p w:rsidR="00C87CF3" w:rsidRPr="00C87CF3" w:rsidRDefault="00C87CF3" w:rsidP="00C87CF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35EC" w:rsidRDefault="00C87CF3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</w:t>
      </w:r>
      <w:r w:rsidR="00B735EC" w:rsidRPr="00C87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Самые распространённые ошибки в речи воспитателя</w:t>
      </w:r>
    </w:p>
    <w:p w:rsidR="00C87CF3" w:rsidRPr="00C87CF3" w:rsidRDefault="00C87CF3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b/>
          <w:bCs/>
          <w:sz w:val="28"/>
          <w:szCs w:val="28"/>
        </w:rPr>
        <w:t>Употребление слов-паразитов: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t>Слова-паразиты – это слова-связки, накрепко закрепившиеся в лексиконе человека, намертво вошедшие в его разговорную речь, ставшие привычкой. Они сбивают ритм речи, мешают ее пониманию. Сам человек, имеющий в своей речи слова-паразиты, их не замечает. А слушатель устает, изнемогает. Особенно часто человек, имеющий в своем активном словаре паразитов, начинает употреблять их, когда волнуется или торопится произнести свою речь. В этом случае паразиты говорят о психологических особенностях человека – о том, что он нервный, беспокойный,  торопливый.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i/>
          <w:iCs/>
          <w:sz w:val="28"/>
          <w:szCs w:val="28"/>
        </w:rPr>
        <w:t>Часто употребляемые слова – паразиты: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«Как бы», «по ходу», «блин», «типа», «это», «это самое», «вот», «ну вот», «ну», «ну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ваще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>», «короче», «то есть» «практически» «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по-любому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>» «жесть», «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вобщем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>» «без проблем»</w:t>
      </w:r>
      <w:proofErr w:type="gramEnd"/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t>Есть и звуки-паразиты. Многие люди имеют привычку, подбирая нужное слово, тянуть «э-э-э», «а-а-а» или «м-м-м». Эта привычка обычно очень раздражает слушателей.</w:t>
      </w:r>
    </w:p>
    <w:p w:rsidR="00B735EC" w:rsidRDefault="00B735EC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lastRenderedPageBreak/>
        <w:t>В отдельную категорию можно отнести слова-паразиты на букву «Ё». Это всем известные «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ёклмн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ёпрст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>», «ёлки-палки», «</w:t>
      </w:r>
      <w:proofErr w:type="spellStart"/>
      <w:proofErr w:type="gramStart"/>
      <w:r w:rsidRPr="00C87CF3">
        <w:rPr>
          <w:rFonts w:ascii="Times New Roman" w:eastAsia="Times New Roman" w:hAnsi="Times New Roman" w:cs="Times New Roman"/>
          <w:sz w:val="28"/>
          <w:szCs w:val="28"/>
        </w:rPr>
        <w:t>ё-моё</w:t>
      </w:r>
      <w:proofErr w:type="spellEnd"/>
      <w:proofErr w:type="gramEnd"/>
      <w:r w:rsidRPr="00C87CF3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ёкарный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бабай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ёшкин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 кот», «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ёперный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 театр».</w:t>
      </w:r>
    </w:p>
    <w:p w:rsidR="00C87CF3" w:rsidRPr="00C87CF3" w:rsidRDefault="00C87CF3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Частое употребление слов с уменьшительно-ласкательными суффиксами:</w:t>
      </w:r>
    </w:p>
    <w:p w:rsidR="00B735EC" w:rsidRDefault="00B735EC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Машенька, вымой ручки. Катенька, убери чашечку со стола.  Ласковые слова </w:t>
      </w:r>
      <w:proofErr w:type="gramStart"/>
      <w:r w:rsidRPr="00C87CF3">
        <w:rPr>
          <w:rFonts w:ascii="Times New Roman" w:eastAsia="Times New Roman" w:hAnsi="Times New Roman" w:cs="Times New Roman"/>
          <w:sz w:val="28"/>
          <w:szCs w:val="28"/>
        </w:rPr>
        <w:t>очень нужны</w:t>
      </w:r>
      <w:proofErr w:type="gramEnd"/>
      <w:r w:rsidRPr="00C87CF3">
        <w:rPr>
          <w:rFonts w:ascii="Times New Roman" w:eastAsia="Times New Roman" w:hAnsi="Times New Roman" w:cs="Times New Roman"/>
          <w:sz w:val="28"/>
          <w:szCs w:val="28"/>
        </w:rPr>
        <w:t>, но Ваша речь не должна состоять преимущественно из них!</w:t>
      </w:r>
    </w:p>
    <w:p w:rsidR="00C87CF3" w:rsidRPr="00C87CF3" w:rsidRDefault="00C87CF3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b/>
          <w:bCs/>
          <w:sz w:val="28"/>
          <w:szCs w:val="28"/>
        </w:rPr>
        <w:t>Неточное называние предметов, которые окружают ребенка и которыми он пользуется.</w:t>
      </w:r>
    </w:p>
    <w:p w:rsidR="00B735EC" w:rsidRPr="00C87CF3" w:rsidRDefault="00B735EC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Необходимо не говорить безликое «штаны», а называть конкретно: «брюки», «шорты», «джинсы». </w:t>
      </w:r>
      <w:proofErr w:type="gramStart"/>
      <w:r w:rsidRPr="00C87CF3">
        <w:rPr>
          <w:rFonts w:ascii="Times New Roman" w:eastAsia="Times New Roman" w:hAnsi="Times New Roman" w:cs="Times New Roman"/>
          <w:sz w:val="28"/>
          <w:szCs w:val="28"/>
        </w:rPr>
        <w:t>Вместо того чтобы говорить «не забудь шапку», назвать конкретный головной убор: берет, кепка, панама, шляпка, бейсболка и т.д.</w:t>
      </w:r>
      <w:proofErr w:type="gramEnd"/>
    </w:p>
    <w:p w:rsidR="00C87CF3" w:rsidRDefault="00B735EC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Зачем это нужно? Прежде чем малыш научится сравнивать бытовые предметы друг с другом. Ему нужно научиться отделять существенные – главные признаки предмета от </w:t>
      </w:r>
      <w:proofErr w:type="gramStart"/>
      <w:r w:rsidRPr="00C87CF3">
        <w:rPr>
          <w:rFonts w:ascii="Times New Roman" w:eastAsia="Times New Roman" w:hAnsi="Times New Roman" w:cs="Times New Roman"/>
          <w:sz w:val="28"/>
          <w:szCs w:val="28"/>
        </w:rPr>
        <w:t>несущественных</w:t>
      </w:r>
      <w:proofErr w:type="gram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 и обобщать. Например, чем отличаются брюки и шорты? Что у них общее – чем они похожи? Что у них отличное? Когда  Вы правильно и точно называете предметы, у ребенка начинают появляться вопросы к Вам – почему так называется? Это отличный повод поговорить с малышом, попробовать обсудить, чем похожи и чем отличаются разные предметы.</w:t>
      </w:r>
    </w:p>
    <w:p w:rsidR="00C87CF3" w:rsidRDefault="00C87CF3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76D" w:rsidRPr="00C87CF3" w:rsidRDefault="00E32B25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b/>
          <w:sz w:val="28"/>
          <w:szCs w:val="28"/>
        </w:rPr>
        <w:t>Неправильная постановка ударения</w:t>
      </w:r>
    </w:p>
    <w:p w:rsidR="003B276D" w:rsidRPr="00C87CF3" w:rsidRDefault="00C6351D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Банты, Шарфы,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ПЕтли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87CF3">
        <w:rPr>
          <w:rFonts w:ascii="Times New Roman" w:eastAsia="Times New Roman" w:hAnsi="Times New Roman" w:cs="Times New Roman"/>
          <w:sz w:val="28"/>
          <w:szCs w:val="28"/>
        </w:rPr>
        <w:t>фля</w:t>
      </w:r>
      <w:proofErr w:type="gramStart"/>
      <w:r w:rsidRPr="00C87C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>уфлями</w:t>
      </w:r>
      <w:proofErr w:type="spellEnd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B7349" w:rsidRPr="00C87CF3">
        <w:rPr>
          <w:rFonts w:ascii="Times New Roman" w:eastAsia="Times New Roman" w:hAnsi="Times New Roman" w:cs="Times New Roman"/>
          <w:sz w:val="28"/>
          <w:szCs w:val="28"/>
        </w:rPr>
        <w:t>БаловАть</w:t>
      </w:r>
      <w:proofErr w:type="spellEnd"/>
      <w:r w:rsidR="001B7349"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>избаЛОванный</w:t>
      </w:r>
      <w:proofErr w:type="spellEnd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1B7349" w:rsidRPr="00C87CF3" w:rsidRDefault="00C6351D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пАльцами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НОжницами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>,  Ягодицы</w:t>
      </w:r>
      <w:r w:rsidR="001B7349"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B7349" w:rsidRPr="00C87CF3">
        <w:rPr>
          <w:rFonts w:ascii="Times New Roman" w:eastAsia="Times New Roman" w:hAnsi="Times New Roman" w:cs="Times New Roman"/>
          <w:sz w:val="28"/>
          <w:szCs w:val="28"/>
        </w:rPr>
        <w:t>рАны</w:t>
      </w:r>
      <w:proofErr w:type="spellEnd"/>
      <w:r w:rsidR="001B7349"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B7349" w:rsidRPr="00C87CF3">
        <w:rPr>
          <w:rFonts w:ascii="Times New Roman" w:eastAsia="Times New Roman" w:hAnsi="Times New Roman" w:cs="Times New Roman"/>
          <w:sz w:val="28"/>
          <w:szCs w:val="28"/>
        </w:rPr>
        <w:t>жалюЗИ</w:t>
      </w:r>
      <w:proofErr w:type="spellEnd"/>
      <w:r w:rsidR="001B7349"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B7349" w:rsidRPr="00C87CF3">
        <w:rPr>
          <w:rFonts w:ascii="Times New Roman" w:eastAsia="Times New Roman" w:hAnsi="Times New Roman" w:cs="Times New Roman"/>
          <w:sz w:val="28"/>
          <w:szCs w:val="28"/>
        </w:rPr>
        <w:t>хВОя</w:t>
      </w:r>
      <w:proofErr w:type="spellEnd"/>
      <w:r w:rsidR="001B7349" w:rsidRPr="00C87CF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6351D" w:rsidRPr="00C87CF3" w:rsidRDefault="00C6351D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ТОрты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КАмбала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ЛоМОть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тЕфтели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арАхис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ПЕрчить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кулиНАрия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СЛИвовый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плЕсневеть</w:t>
      </w:r>
      <w:proofErr w:type="spellEnd"/>
      <w:r w:rsidR="004723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72302">
        <w:rPr>
          <w:rFonts w:ascii="Times New Roman" w:eastAsia="Times New Roman" w:hAnsi="Times New Roman" w:cs="Times New Roman"/>
          <w:sz w:val="28"/>
          <w:szCs w:val="28"/>
        </w:rPr>
        <w:t>РАзвытый</w:t>
      </w:r>
      <w:proofErr w:type="spellEnd"/>
      <w:r w:rsidR="004723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72302">
        <w:rPr>
          <w:rFonts w:ascii="Times New Roman" w:eastAsia="Times New Roman" w:hAnsi="Times New Roman" w:cs="Times New Roman"/>
          <w:sz w:val="28"/>
          <w:szCs w:val="28"/>
        </w:rPr>
        <w:t>доСУг</w:t>
      </w:r>
      <w:proofErr w:type="spellEnd"/>
      <w:r w:rsidR="004723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72302">
        <w:rPr>
          <w:rFonts w:ascii="Times New Roman" w:eastAsia="Times New Roman" w:hAnsi="Times New Roman" w:cs="Times New Roman"/>
          <w:sz w:val="28"/>
          <w:szCs w:val="28"/>
        </w:rPr>
        <w:t>вруЧАт</w:t>
      </w:r>
      <w:proofErr w:type="spellEnd"/>
      <w:r w:rsidR="004723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51D" w:rsidRPr="00C87CF3" w:rsidRDefault="00C6351D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оптОвый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премироВАть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ходАтайство</w:t>
      </w:r>
      <w:proofErr w:type="gramStart"/>
      <w:r w:rsidRPr="00C87C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>тАтуя</w:t>
      </w:r>
      <w:proofErr w:type="spellEnd"/>
    </w:p>
    <w:p w:rsidR="001B7349" w:rsidRPr="00C87CF3" w:rsidRDefault="001B7349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флюорогрАфия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феНОмен</w:t>
      </w:r>
      <w:proofErr w:type="gramStart"/>
      <w:r w:rsidRPr="00C87CF3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C87CF3">
        <w:rPr>
          <w:rFonts w:ascii="Times New Roman" w:eastAsia="Times New Roman" w:hAnsi="Times New Roman" w:cs="Times New Roman"/>
          <w:sz w:val="28"/>
          <w:szCs w:val="28"/>
        </w:rPr>
        <w:t>ачалСЯ,заВИдно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доНЕльзя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B7349" w:rsidRPr="00C87CF3" w:rsidRDefault="001B7349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Класть,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клАла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положИла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сверЛИТ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усугуБИть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приНУдить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плодоноСИть</w:t>
      </w:r>
      <w:proofErr w:type="gramStart"/>
      <w:r w:rsidRPr="00C87CF3">
        <w:rPr>
          <w:rFonts w:ascii="Times New Roman" w:eastAsia="Times New Roman" w:hAnsi="Times New Roman" w:cs="Times New Roman"/>
          <w:sz w:val="28"/>
          <w:szCs w:val="28"/>
        </w:rPr>
        <w:t>,Ч</w:t>
      </w:r>
      <w:proofErr w:type="gramEnd"/>
      <w:r w:rsidRPr="00C87CF3">
        <w:rPr>
          <w:rFonts w:ascii="Times New Roman" w:eastAsia="Times New Roman" w:hAnsi="Times New Roman" w:cs="Times New Roman"/>
          <w:sz w:val="28"/>
          <w:szCs w:val="28"/>
        </w:rPr>
        <w:t>Ерпать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B7349" w:rsidRPr="00C87CF3" w:rsidRDefault="001B7349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миЗЕрный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>заперТА</w:t>
      </w:r>
      <w:proofErr w:type="spellEnd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>БУнгало</w:t>
      </w:r>
      <w:proofErr w:type="spellEnd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>вклюЧЕн</w:t>
      </w:r>
      <w:proofErr w:type="spellEnd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0664" w:rsidRPr="00C87CF3">
        <w:rPr>
          <w:rFonts w:ascii="Times New Roman" w:eastAsia="Times New Roman" w:hAnsi="Times New Roman" w:cs="Times New Roman"/>
          <w:sz w:val="28"/>
          <w:szCs w:val="28"/>
        </w:rPr>
        <w:t>красИвее</w:t>
      </w:r>
      <w:proofErr w:type="spellEnd"/>
      <w:r w:rsidR="00C87CF3" w:rsidRPr="00C87C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87CF3" w:rsidRPr="00C87CF3">
        <w:rPr>
          <w:rFonts w:ascii="Times New Roman" w:eastAsia="Times New Roman" w:hAnsi="Times New Roman" w:cs="Times New Roman"/>
          <w:sz w:val="28"/>
          <w:szCs w:val="28"/>
        </w:rPr>
        <w:t>танцОвщица</w:t>
      </w:r>
      <w:proofErr w:type="spellEnd"/>
      <w:r w:rsidR="00C87CF3" w:rsidRPr="00C87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2302" w:rsidRDefault="00472302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302" w:rsidRDefault="00472302" w:rsidP="0047230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72302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472302">
        <w:rPr>
          <w:rFonts w:ascii="Times New Roman" w:hAnsi="Times New Roman" w:cs="Times New Roman"/>
          <w:sz w:val="28"/>
          <w:szCs w:val="28"/>
        </w:rPr>
        <w:t xml:space="preserve"> – что (</w:t>
      </w:r>
      <w:proofErr w:type="spellStart"/>
      <w:r w:rsidRPr="0047230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7230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72302">
        <w:rPr>
          <w:rFonts w:ascii="Times New Roman" w:hAnsi="Times New Roman" w:cs="Times New Roman"/>
          <w:sz w:val="28"/>
          <w:szCs w:val="28"/>
        </w:rPr>
        <w:t>ихни</w:t>
      </w:r>
      <w:proofErr w:type="gramStart"/>
      <w:r w:rsidRPr="0047230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7230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72302">
        <w:rPr>
          <w:rFonts w:ascii="Times New Roman" w:hAnsi="Times New Roman" w:cs="Times New Roman"/>
          <w:sz w:val="28"/>
          <w:szCs w:val="28"/>
        </w:rPr>
        <w:t xml:space="preserve"> их, нету –нет, </w:t>
      </w:r>
      <w:proofErr w:type="spellStart"/>
      <w:r w:rsidRPr="00472302">
        <w:rPr>
          <w:rFonts w:ascii="Times New Roman" w:hAnsi="Times New Roman" w:cs="Times New Roman"/>
          <w:sz w:val="28"/>
          <w:szCs w:val="28"/>
        </w:rPr>
        <w:t>оделися</w:t>
      </w:r>
      <w:proofErr w:type="spellEnd"/>
      <w:r w:rsidRPr="00472302">
        <w:rPr>
          <w:rFonts w:ascii="Times New Roman" w:hAnsi="Times New Roman" w:cs="Times New Roman"/>
          <w:sz w:val="28"/>
          <w:szCs w:val="28"/>
        </w:rPr>
        <w:t xml:space="preserve">- оделись, </w:t>
      </w:r>
      <w:proofErr w:type="spellStart"/>
      <w:r w:rsidRPr="00472302">
        <w:rPr>
          <w:rFonts w:ascii="Times New Roman" w:hAnsi="Times New Roman" w:cs="Times New Roman"/>
          <w:sz w:val="28"/>
          <w:szCs w:val="28"/>
        </w:rPr>
        <w:t>обезбаливающий-обезб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2302">
        <w:rPr>
          <w:rFonts w:ascii="Times New Roman" w:hAnsi="Times New Roman" w:cs="Times New Roman"/>
          <w:sz w:val="28"/>
          <w:szCs w:val="28"/>
        </w:rPr>
        <w:t>ливающий</w:t>
      </w:r>
      <w:proofErr w:type="spellEnd"/>
      <w:r w:rsidRPr="004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2302">
        <w:rPr>
          <w:rFonts w:ascii="Times New Roman" w:hAnsi="Times New Roman" w:cs="Times New Roman"/>
          <w:sz w:val="28"/>
          <w:szCs w:val="28"/>
        </w:rPr>
        <w:t>уплотишь</w:t>
      </w:r>
      <w:proofErr w:type="spellEnd"/>
      <w:r w:rsidRPr="004723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72302">
        <w:rPr>
          <w:rFonts w:ascii="Times New Roman" w:hAnsi="Times New Roman" w:cs="Times New Roman"/>
          <w:sz w:val="28"/>
          <w:szCs w:val="28"/>
        </w:rPr>
        <w:t>упл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2302">
        <w:rPr>
          <w:rFonts w:ascii="Times New Roman" w:hAnsi="Times New Roman" w:cs="Times New Roman"/>
          <w:sz w:val="28"/>
          <w:szCs w:val="28"/>
        </w:rPr>
        <w:t>тишь</w:t>
      </w:r>
      <w:proofErr w:type="spellEnd"/>
      <w:r w:rsidRPr="004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2302">
        <w:rPr>
          <w:rFonts w:ascii="Times New Roman" w:hAnsi="Times New Roman" w:cs="Times New Roman"/>
          <w:sz w:val="28"/>
          <w:szCs w:val="28"/>
        </w:rPr>
        <w:t>опл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2302">
        <w:rPr>
          <w:rFonts w:ascii="Times New Roman" w:hAnsi="Times New Roman" w:cs="Times New Roman"/>
          <w:sz w:val="28"/>
          <w:szCs w:val="28"/>
        </w:rPr>
        <w:t>тишь</w:t>
      </w:r>
      <w:proofErr w:type="spellEnd"/>
      <w:r w:rsidRPr="004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2302">
        <w:rPr>
          <w:rFonts w:ascii="Times New Roman" w:hAnsi="Times New Roman" w:cs="Times New Roman"/>
          <w:sz w:val="28"/>
          <w:szCs w:val="28"/>
        </w:rPr>
        <w:t>запл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2302">
        <w:rPr>
          <w:rFonts w:ascii="Times New Roman" w:hAnsi="Times New Roman" w:cs="Times New Roman"/>
          <w:sz w:val="28"/>
          <w:szCs w:val="28"/>
        </w:rPr>
        <w:t>тишь</w:t>
      </w:r>
      <w:proofErr w:type="spellEnd"/>
      <w:r w:rsidRPr="00472302">
        <w:rPr>
          <w:rFonts w:ascii="Times New Roman" w:hAnsi="Times New Roman" w:cs="Times New Roman"/>
          <w:sz w:val="28"/>
          <w:szCs w:val="28"/>
        </w:rPr>
        <w:t xml:space="preserve">, салат из помидор- помидоров, одеваем кого-то, надеваем что-то, </w:t>
      </w:r>
      <w:proofErr w:type="spellStart"/>
      <w:r w:rsidRPr="00472302">
        <w:rPr>
          <w:rFonts w:ascii="Times New Roman" w:hAnsi="Times New Roman" w:cs="Times New Roman"/>
          <w:sz w:val="28"/>
          <w:szCs w:val="28"/>
        </w:rPr>
        <w:t>ложить</w:t>
      </w:r>
      <w:proofErr w:type="spellEnd"/>
      <w:r w:rsidRPr="00472302">
        <w:rPr>
          <w:rFonts w:ascii="Times New Roman" w:hAnsi="Times New Roman" w:cs="Times New Roman"/>
          <w:sz w:val="28"/>
          <w:szCs w:val="28"/>
        </w:rPr>
        <w:t>- класть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302" w:rsidRDefault="00472302" w:rsidP="0047230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72302" w:rsidRPr="00472302" w:rsidRDefault="00472302" w:rsidP="00472302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2302">
        <w:rPr>
          <w:rFonts w:ascii="Times New Roman" w:hAnsi="Times New Roman" w:cs="Times New Roman"/>
          <w:sz w:val="28"/>
          <w:szCs w:val="28"/>
        </w:rPr>
        <w:t xml:space="preserve"> Не забывайте о том, что слова: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302">
        <w:rPr>
          <w:rFonts w:ascii="Times New Roman" w:hAnsi="Times New Roman" w:cs="Times New Roman"/>
          <w:sz w:val="28"/>
          <w:szCs w:val="28"/>
        </w:rPr>
        <w:t>гель, шампунь, тюль мужского рода.</w:t>
      </w:r>
    </w:p>
    <w:p w:rsidR="00472302" w:rsidRDefault="00472302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302" w:rsidRDefault="00472302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664" w:rsidRPr="00C87CF3" w:rsidRDefault="001C0664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Легко запомнить: </w:t>
      </w:r>
    </w:p>
    <w:p w:rsidR="001C0664" w:rsidRPr="00C87CF3" w:rsidRDefault="001C0664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Он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звонИт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C0664" w:rsidRPr="00C87CF3" w:rsidRDefault="001C0664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proofErr w:type="spellStart"/>
      <w:r w:rsidRPr="00C87CF3">
        <w:rPr>
          <w:rFonts w:ascii="Times New Roman" w:eastAsia="Times New Roman" w:hAnsi="Times New Roman" w:cs="Times New Roman"/>
          <w:sz w:val="28"/>
          <w:szCs w:val="28"/>
        </w:rPr>
        <w:t>звонЯт</w:t>
      </w:r>
      <w:proofErr w:type="spellEnd"/>
      <w:r w:rsidRPr="00C87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0664" w:rsidRPr="00C87CF3" w:rsidRDefault="001C0664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CF3">
        <w:rPr>
          <w:rFonts w:ascii="Times New Roman" w:eastAsia="Times New Roman" w:hAnsi="Times New Roman" w:cs="Times New Roman"/>
          <w:sz w:val="28"/>
          <w:szCs w:val="28"/>
        </w:rPr>
        <w:t>Очень встретиться хотят.</w:t>
      </w:r>
    </w:p>
    <w:p w:rsidR="001C0664" w:rsidRPr="00C87CF3" w:rsidRDefault="001C0664" w:rsidP="00C87CF3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говорит-звонит;  разговор – договор; портфель-щавель; маляр – столяр; каталог-диалог-некролог;  счастливее – красивее; мафия- флюорография, аборты </w:t>
      </w:r>
      <w:r w:rsidR="00C87CF3" w:rsidRPr="00C87C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87CF3">
        <w:rPr>
          <w:rFonts w:ascii="Times New Roman" w:eastAsia="Times New Roman" w:hAnsi="Times New Roman" w:cs="Times New Roman"/>
          <w:sz w:val="28"/>
          <w:szCs w:val="28"/>
        </w:rPr>
        <w:t xml:space="preserve"> торты</w:t>
      </w:r>
      <w:r w:rsidR="00C87CF3" w:rsidRPr="00C87CF3">
        <w:rPr>
          <w:rFonts w:ascii="Times New Roman" w:eastAsia="Times New Roman" w:hAnsi="Times New Roman" w:cs="Times New Roman"/>
          <w:sz w:val="28"/>
          <w:szCs w:val="28"/>
        </w:rPr>
        <w:t>, кухня-туфля, налить-усугубить.</w:t>
      </w:r>
      <w:proofErr w:type="gramEnd"/>
    </w:p>
    <w:p w:rsidR="00696C43" w:rsidRDefault="00696C43" w:rsidP="00696C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96C43" w:rsidRDefault="00696C43" w:rsidP="00696C43">
      <w:pPr>
        <w:pStyle w:val="a3"/>
        <w:jc w:val="both"/>
        <w:rPr>
          <w:sz w:val="28"/>
          <w:szCs w:val="28"/>
        </w:rPr>
      </w:pPr>
    </w:p>
    <w:p w:rsidR="00C6351D" w:rsidRDefault="00C6351D" w:rsidP="00336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9BE" w:rsidRDefault="000C39BE" w:rsidP="000C39BE">
      <w:pPr>
        <w:pStyle w:val="a8"/>
        <w:ind w:left="8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</w:p>
    <w:p w:rsidR="000C39BE" w:rsidRDefault="000C39BE"/>
    <w:p w:rsidR="000C39BE" w:rsidRDefault="000C39BE"/>
    <w:p w:rsidR="000C39BE" w:rsidRDefault="000C39BE"/>
    <w:p w:rsidR="000C39BE" w:rsidRDefault="000C39BE"/>
    <w:p w:rsidR="000C39BE" w:rsidRDefault="000C39BE"/>
    <w:p w:rsidR="003273F4" w:rsidRDefault="003273F4" w:rsidP="003273F4">
      <w:pPr>
        <w:pStyle w:val="a8"/>
        <w:spacing w:line="360" w:lineRule="auto"/>
        <w:ind w:left="2058"/>
        <w:rPr>
          <w:rFonts w:ascii="Times New Roman" w:hAnsi="Times New Roman" w:cs="Times New Roman"/>
          <w:sz w:val="28"/>
          <w:szCs w:val="28"/>
        </w:rPr>
      </w:pPr>
    </w:p>
    <w:sectPr w:rsidR="003273F4" w:rsidSect="0094485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3DD"/>
    <w:multiLevelType w:val="multilevel"/>
    <w:tmpl w:val="AA0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46FEA"/>
    <w:multiLevelType w:val="multilevel"/>
    <w:tmpl w:val="7E4A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00DD0"/>
    <w:multiLevelType w:val="multilevel"/>
    <w:tmpl w:val="196C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5EC"/>
    <w:rsid w:val="000C39BE"/>
    <w:rsid w:val="000E6ED0"/>
    <w:rsid w:val="00156124"/>
    <w:rsid w:val="001B7349"/>
    <w:rsid w:val="001C0664"/>
    <w:rsid w:val="003273F4"/>
    <w:rsid w:val="0033604C"/>
    <w:rsid w:val="003611BD"/>
    <w:rsid w:val="003A4E11"/>
    <w:rsid w:val="003B276D"/>
    <w:rsid w:val="00407312"/>
    <w:rsid w:val="004366D8"/>
    <w:rsid w:val="00472302"/>
    <w:rsid w:val="004C50B5"/>
    <w:rsid w:val="00556595"/>
    <w:rsid w:val="006527E4"/>
    <w:rsid w:val="00696C43"/>
    <w:rsid w:val="00733BBB"/>
    <w:rsid w:val="0077113D"/>
    <w:rsid w:val="008734E2"/>
    <w:rsid w:val="0094485C"/>
    <w:rsid w:val="00B735EC"/>
    <w:rsid w:val="00C0144C"/>
    <w:rsid w:val="00C6351D"/>
    <w:rsid w:val="00C669D1"/>
    <w:rsid w:val="00C87CF3"/>
    <w:rsid w:val="00CA6F52"/>
    <w:rsid w:val="00E32B25"/>
    <w:rsid w:val="00E4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7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735EC"/>
  </w:style>
  <w:style w:type="character" w:customStyle="1" w:styleId="c3">
    <w:name w:val="c3"/>
    <w:basedOn w:val="a0"/>
    <w:rsid w:val="00B735EC"/>
  </w:style>
  <w:style w:type="paragraph" w:customStyle="1" w:styleId="c11">
    <w:name w:val="c11"/>
    <w:basedOn w:val="a"/>
    <w:rsid w:val="00B7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735EC"/>
  </w:style>
  <w:style w:type="paragraph" w:styleId="a3">
    <w:name w:val="Body Text"/>
    <w:basedOn w:val="a"/>
    <w:link w:val="a4"/>
    <w:rsid w:val="00B735E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735EC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B7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735EC"/>
    <w:rPr>
      <w:b/>
      <w:bCs/>
    </w:rPr>
  </w:style>
  <w:style w:type="character" w:styleId="a7">
    <w:name w:val="Emphasis"/>
    <w:basedOn w:val="a0"/>
    <w:uiPriority w:val="20"/>
    <w:qFormat/>
    <w:rsid w:val="00B735EC"/>
    <w:rPr>
      <w:i/>
      <w:iCs/>
    </w:rPr>
  </w:style>
  <w:style w:type="paragraph" w:styleId="a8">
    <w:name w:val="No Spacing"/>
    <w:uiPriority w:val="1"/>
    <w:qFormat/>
    <w:rsid w:val="00C87CF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C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3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3789-3153-4AEC-88AC-959C5F42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dns12</dc:creator>
  <cp:keywords/>
  <dc:description/>
  <cp:lastModifiedBy>dns12</cp:lastModifiedBy>
  <cp:revision>17</cp:revision>
  <cp:lastPrinted>2022-11-08T07:09:00Z</cp:lastPrinted>
  <dcterms:created xsi:type="dcterms:W3CDTF">2017-03-14T05:54:00Z</dcterms:created>
  <dcterms:modified xsi:type="dcterms:W3CDTF">2023-10-11T17:03:00Z</dcterms:modified>
</cp:coreProperties>
</file>